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B4" w:rsidRDefault="00C549B4" w:rsidP="004702BC">
      <w:pPr>
        <w:pStyle w:val="Overskrift1"/>
        <w:rPr>
          <w:b/>
        </w:rPr>
      </w:pPr>
      <w:r w:rsidRPr="00DB5C00">
        <w:rPr>
          <w:b/>
        </w:rPr>
        <w:t xml:space="preserve">Opsamling på beboermøde om det fremtidige Laanshøj </w:t>
      </w:r>
      <w:r w:rsidR="004702BC">
        <w:rPr>
          <w:b/>
        </w:rPr>
        <w:br/>
      </w:r>
    </w:p>
    <w:p w:rsidR="00C549B4" w:rsidRDefault="00C549B4" w:rsidP="00C549B4">
      <w:r w:rsidRPr="00C766A8">
        <w:rPr>
          <w:b/>
        </w:rPr>
        <w:t>Tid og sted:</w:t>
      </w:r>
      <w:r>
        <w:t xml:space="preserve"> 14.1.2016 fra kl. 19-21 i Infocenteret, Østre Alle, Laanshøj </w:t>
      </w:r>
      <w:r>
        <w:br/>
      </w:r>
      <w:r w:rsidRPr="00C766A8">
        <w:rPr>
          <w:b/>
        </w:rPr>
        <w:t>Deltagere:</w:t>
      </w:r>
      <w:r>
        <w:t xml:space="preserve"> Ca. 75 fremmødte beboere og 6 eksterne tilhørere. </w:t>
      </w:r>
    </w:p>
    <w:p w:rsidR="00C549B4" w:rsidRDefault="00C549B4" w:rsidP="00C549B4">
      <w:pPr>
        <w:rPr>
          <w:b/>
        </w:rPr>
      </w:pPr>
      <w:r>
        <w:t xml:space="preserve">Mødets formål var at samle alle interesserede beboere og kommende beboere på Laanshøj til en åben drøftelse af ønsker, behov og bekymringer for den fremtidige udvikling af området. </w:t>
      </w:r>
      <w:r w:rsidRPr="00C766A8">
        <w:t xml:space="preserve">Det store fremmøde gav anledning til mange spørgsmål, hvoraf nogle kunne besvares af de tilstedeværende </w:t>
      </w:r>
      <w:r>
        <w:t>beboere eller eksterne til</w:t>
      </w:r>
      <w:r w:rsidRPr="00C766A8">
        <w:t>hørere</w:t>
      </w:r>
      <w:r>
        <w:t>,</w:t>
      </w:r>
      <w:r w:rsidRPr="00C766A8">
        <w:t xml:space="preserve"> og andre blev</w:t>
      </w:r>
      <w:r>
        <w:t xml:space="preserve"> noteret ned under de efterfølgende gruppedrøftelser.</w:t>
      </w:r>
      <w:r>
        <w:br/>
      </w:r>
      <w:r>
        <w:br/>
      </w:r>
      <w:r w:rsidRPr="00C766A8">
        <w:rPr>
          <w:b/>
        </w:rPr>
        <w:t>Agenda</w:t>
      </w:r>
    </w:p>
    <w:p w:rsidR="00C549B4" w:rsidRPr="00C56F6B" w:rsidRDefault="00C549B4" w:rsidP="00C549B4">
      <w:r w:rsidRPr="00215412">
        <w:rPr>
          <w:b/>
        </w:rPr>
        <w:t xml:space="preserve">1) Præsentation af Laanshøj+ projektet </w:t>
      </w:r>
      <w:r>
        <w:rPr>
          <w:b/>
        </w:rPr>
        <w:t>og</w:t>
      </w:r>
      <w:r w:rsidRPr="00215412">
        <w:rPr>
          <w:b/>
        </w:rPr>
        <w:t xml:space="preserve"> Lokalplan 72</w:t>
      </w:r>
      <w:r>
        <w:t xml:space="preserve"> </w:t>
      </w:r>
    </w:p>
    <w:p w:rsidR="00C549B4" w:rsidRDefault="00C549B4" w:rsidP="00C549B4">
      <w:pPr>
        <w:rPr>
          <w:b/>
        </w:rPr>
      </w:pPr>
      <w:r w:rsidRPr="009B6C41">
        <w:t xml:space="preserve">De væsentligste afvigelser </w:t>
      </w:r>
      <w:r>
        <w:t xml:space="preserve">i Laanshøj+ projektet </w:t>
      </w:r>
      <w:r w:rsidRPr="009B6C41">
        <w:t xml:space="preserve">fra den gældende Lokalplan </w:t>
      </w:r>
      <w:r>
        <w:t xml:space="preserve">72, </w:t>
      </w:r>
      <w:r w:rsidRPr="009B6C41">
        <w:t>er</w:t>
      </w:r>
      <w:r>
        <w:t xml:space="preserve">: </w:t>
      </w:r>
      <w:r>
        <w:br/>
      </w:r>
      <w:r w:rsidRPr="009B6C41">
        <w:t xml:space="preserve">LP72 giver </w:t>
      </w:r>
      <w:r>
        <w:t xml:space="preserve">pt. </w:t>
      </w:r>
      <w:r w:rsidRPr="009B6C41">
        <w:t xml:space="preserve">mulighed for </w:t>
      </w:r>
      <w:r>
        <w:t xml:space="preserve">opførelse af </w:t>
      </w:r>
      <w:r w:rsidRPr="009B6C41">
        <w:t>yderligere 15.000 m2 boliger</w:t>
      </w:r>
      <w:r>
        <w:t xml:space="preserve"> (ca. 120 boliger á 120 m2). </w:t>
      </w:r>
      <w:r>
        <w:br/>
      </w:r>
      <w:r w:rsidRPr="009B6C41">
        <w:t xml:space="preserve">Laanshøj+ </w:t>
      </w:r>
      <w:r>
        <w:t xml:space="preserve">projektet </w:t>
      </w:r>
      <w:r w:rsidRPr="009B6C41">
        <w:t xml:space="preserve">foreslår </w:t>
      </w:r>
      <w:r>
        <w:t xml:space="preserve">imidlertid opførelse af </w:t>
      </w:r>
      <w:r w:rsidRPr="009B6C41">
        <w:t>27.000 m2</w:t>
      </w:r>
      <w:r>
        <w:t xml:space="preserve"> nye boliger, </w:t>
      </w:r>
      <w:r w:rsidRPr="009B6C41">
        <w:t xml:space="preserve">dvs. </w:t>
      </w:r>
      <w:r>
        <w:t xml:space="preserve">en merbebyggelse på 12.000 m2 (eller </w:t>
      </w:r>
      <w:r w:rsidRPr="009B6C41">
        <w:t xml:space="preserve">ca. 100 boliger </w:t>
      </w:r>
      <w:r>
        <w:t>mere á 120 m2) i forhold til det forventede</w:t>
      </w:r>
      <w:r w:rsidRPr="009B6C41">
        <w:t>.</w:t>
      </w:r>
      <w:r>
        <w:t xml:space="preserve"> I den forbindelse </w:t>
      </w:r>
      <w:r w:rsidRPr="009B6C41">
        <w:t xml:space="preserve">inddrages </w:t>
      </w:r>
      <w:r>
        <w:t xml:space="preserve">der </w:t>
      </w:r>
      <w:r w:rsidRPr="009B6C41">
        <w:t>store</w:t>
      </w:r>
      <w:r>
        <w:t xml:space="preserve"> rekreative arealer (</w:t>
      </w:r>
      <w:r w:rsidRPr="009B6C41">
        <w:t>område H</w:t>
      </w:r>
      <w:r>
        <w:t>)</w:t>
      </w:r>
      <w:r w:rsidRPr="009B6C41">
        <w:t xml:space="preserve"> til </w:t>
      </w:r>
      <w:r>
        <w:t>denne mer</w:t>
      </w:r>
      <w:r w:rsidRPr="009B6C41">
        <w:t>beby</w:t>
      </w:r>
      <w:r>
        <w:t>ggelse og der foreslås byggeri i op til 5 etager.</w:t>
      </w:r>
      <w:r>
        <w:rPr>
          <w:b/>
        </w:rPr>
        <w:br/>
      </w:r>
      <w:r>
        <w:rPr>
          <w:b/>
        </w:rPr>
        <w:br/>
      </w:r>
      <w:r w:rsidRPr="00215412">
        <w:rPr>
          <w:b/>
        </w:rPr>
        <w:t xml:space="preserve">2) Drøftelse i </w:t>
      </w:r>
      <w:r>
        <w:rPr>
          <w:b/>
        </w:rPr>
        <w:t xml:space="preserve">mindre </w:t>
      </w:r>
      <w:r w:rsidRPr="00215412">
        <w:rPr>
          <w:b/>
        </w:rPr>
        <w:t>grupper af udviklingen på Laanshøj</w:t>
      </w:r>
      <w:r w:rsidRPr="00C56F6B">
        <w:t xml:space="preserve"> </w:t>
      </w:r>
      <w:r>
        <w:br/>
      </w:r>
      <w:r w:rsidRPr="00A25A67">
        <w:t xml:space="preserve">Deltagerne </w:t>
      </w:r>
      <w:r>
        <w:t xml:space="preserve">drøftede derefter deres kommentarer til Laanshøj+ projektet </w:t>
      </w:r>
      <w:r w:rsidRPr="00A25A67">
        <w:t>i 12 grupper</w:t>
      </w:r>
      <w:r>
        <w:t xml:space="preserve"> á 4-6 personer.</w:t>
      </w:r>
      <w:r w:rsidRPr="00A25A67">
        <w:t xml:space="preserve"> </w:t>
      </w:r>
      <w:r>
        <w:t>Kommentarerne blev nedfældet på hhv. grønne og røde sedler.</w:t>
      </w:r>
      <w:r w:rsidRPr="00A25A67">
        <w:br/>
      </w:r>
      <w:r>
        <w:rPr>
          <w:b/>
        </w:rPr>
        <w:br/>
      </w:r>
      <w:r w:rsidRPr="00215412">
        <w:rPr>
          <w:b/>
        </w:rPr>
        <w:t>3) Opsamling på gruppedrøftelser i plenum</w:t>
      </w:r>
    </w:p>
    <w:p w:rsidR="00C549B4" w:rsidRDefault="00C549B4" w:rsidP="00C549B4">
      <w:r>
        <w:t>Kommentarerne fra grupperne fordelte sig som ’bekymringer’, ’forslag’ og ’spørgsmål’ inden for 8 temaer: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Natur og dyreliv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Størrelse (bebyggelsesprocent, antal boliger, antal beboere)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Infrastruktur og trafik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Rekreative arealer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Sammenhæng (institutioner, skoler, indkøb)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Byggeri og æstetik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Fællesskaber</w:t>
      </w:r>
    </w:p>
    <w:p w:rsidR="00C549B4" w:rsidRDefault="00C549B4" w:rsidP="00C549B4">
      <w:pPr>
        <w:pStyle w:val="Listeafsnit"/>
        <w:numPr>
          <w:ilvl w:val="0"/>
          <w:numId w:val="1"/>
        </w:numPr>
      </w:pPr>
      <w:r>
        <w:t>Andet</w:t>
      </w:r>
    </w:p>
    <w:p w:rsidR="00C549B4" w:rsidRDefault="00C549B4" w:rsidP="00C549B4">
      <w:r>
        <w:t xml:space="preserve">De rå data med alle 94 kommentarer kan findes i separat excelark indenfor hvert tema og markeret som enten ’bekymring’, ’forslag’ eller ’spørgsmål’. </w:t>
      </w:r>
    </w:p>
    <w:p w:rsidR="004702BC" w:rsidRDefault="004702BC" w:rsidP="00C549B4"/>
    <w:p w:rsidR="00C549B4" w:rsidRDefault="00C549B4" w:rsidP="00C549B4">
      <w:r>
        <w:lastRenderedPageBreak/>
        <w:t>Her skal dog fremhæves de væsentligste bekymringer, som næsten alle grupper var inde på i deres kommentarer:</w:t>
      </w:r>
      <w:r w:rsidRPr="00DB5C00">
        <w:t xml:space="preserve"> </w:t>
      </w:r>
    </w:p>
    <w:p w:rsidR="00C549B4" w:rsidRDefault="00C549B4" w:rsidP="00C549B4">
      <w:pPr>
        <w:pStyle w:val="Listeafsnit"/>
        <w:numPr>
          <w:ilvl w:val="0"/>
          <w:numId w:val="2"/>
        </w:numPr>
      </w:pPr>
      <w:r w:rsidRPr="00DB5C00">
        <w:t xml:space="preserve">Uacceptabel </w:t>
      </w:r>
      <w:r w:rsidRPr="00C549B4">
        <w:rPr>
          <w:b/>
        </w:rPr>
        <w:t>overskridelse af bebyggelsesprocent</w:t>
      </w:r>
      <w:r w:rsidRPr="00DB5C00">
        <w:t xml:space="preserve"> ift. LP 72 på 12.000 bolig m2 (svarende til 100 boliger á 120 m2 mere end forudsat)</w:t>
      </w:r>
      <w:r>
        <w:t>.</w:t>
      </w:r>
    </w:p>
    <w:p w:rsidR="00C549B4" w:rsidRDefault="00C549B4" w:rsidP="00C549B4">
      <w:pPr>
        <w:pStyle w:val="Listeafsnit"/>
        <w:numPr>
          <w:ilvl w:val="0"/>
          <w:numId w:val="2"/>
        </w:numPr>
      </w:pPr>
      <w:r w:rsidRPr="00300608">
        <w:rPr>
          <w:b/>
        </w:rPr>
        <w:t>Inddragelse af rekreative arealer</w:t>
      </w:r>
      <w:r w:rsidRPr="00F0540C">
        <w:t xml:space="preserve"> </w:t>
      </w:r>
      <w:r>
        <w:t xml:space="preserve">(område H) </w:t>
      </w:r>
      <w:r w:rsidRPr="00F0540C">
        <w:t>for at realisere den stærkt forøgede bebyggelseprocent</w:t>
      </w:r>
      <w:r>
        <w:t>.</w:t>
      </w:r>
    </w:p>
    <w:p w:rsidR="00C549B4" w:rsidRDefault="00300608" w:rsidP="00C549B4">
      <w:pPr>
        <w:pStyle w:val="Listeafsnit"/>
        <w:numPr>
          <w:ilvl w:val="0"/>
          <w:numId w:val="2"/>
        </w:numPr>
      </w:pPr>
      <w:r w:rsidRPr="00300608">
        <w:rPr>
          <w:b/>
        </w:rPr>
        <w:t>'N</w:t>
      </w:r>
      <w:r w:rsidR="00C549B4" w:rsidRPr="00DB5C00">
        <w:rPr>
          <w:b/>
        </w:rPr>
        <w:t>egative vartegn' i form af højhuse</w:t>
      </w:r>
      <w:r w:rsidR="00C549B4" w:rsidRPr="00DB5C00">
        <w:t>, der bryder med landsbystemningen og skæmmer de historiske vartegn for området</w:t>
      </w:r>
      <w:r w:rsidR="00C549B4">
        <w:t>.</w:t>
      </w:r>
    </w:p>
    <w:p w:rsidR="00300608" w:rsidRDefault="00C549B4" w:rsidP="00C549B4">
      <w:pPr>
        <w:pStyle w:val="Listeafsnit"/>
        <w:numPr>
          <w:ilvl w:val="0"/>
          <w:numId w:val="2"/>
        </w:numPr>
      </w:pPr>
      <w:r w:rsidRPr="00300608">
        <w:rPr>
          <w:b/>
        </w:rPr>
        <w:t>Ringe hensyn til dyreliv og unik fauna</w:t>
      </w:r>
      <w:r w:rsidRPr="00C549B4">
        <w:t xml:space="preserve"> </w:t>
      </w:r>
    </w:p>
    <w:p w:rsidR="00C549B4" w:rsidRDefault="00C549B4" w:rsidP="00C549B4">
      <w:pPr>
        <w:pStyle w:val="Listeafsnit"/>
        <w:numPr>
          <w:ilvl w:val="0"/>
          <w:numId w:val="2"/>
        </w:numPr>
      </w:pPr>
      <w:r w:rsidRPr="00F0540C">
        <w:t xml:space="preserve">Ingen helhedstænkning ift. de i forvejen </w:t>
      </w:r>
      <w:r w:rsidRPr="00300608">
        <w:rPr>
          <w:b/>
        </w:rPr>
        <w:t>pressede trafikforhold</w:t>
      </w:r>
      <w:r w:rsidRPr="00F0540C">
        <w:t xml:space="preserve"> </w:t>
      </w:r>
      <w:r w:rsidR="00300608">
        <w:t xml:space="preserve"> - både </w:t>
      </w:r>
      <w:r w:rsidRPr="00F0540C">
        <w:t xml:space="preserve">på </w:t>
      </w:r>
      <w:r w:rsidRPr="00300608">
        <w:rPr>
          <w:b/>
        </w:rPr>
        <w:t>småvejene i Laanshøj</w:t>
      </w:r>
      <w:r w:rsidRPr="00F0540C">
        <w:t xml:space="preserve"> og </w:t>
      </w:r>
      <w:r w:rsidR="00300608" w:rsidRPr="00300608">
        <w:rPr>
          <w:b/>
        </w:rPr>
        <w:t>endnu mere kaos på</w:t>
      </w:r>
      <w:r w:rsidR="00300608">
        <w:t xml:space="preserve"> </w:t>
      </w:r>
      <w:r w:rsidR="00300608" w:rsidRPr="00300608">
        <w:rPr>
          <w:b/>
        </w:rPr>
        <w:t>Kirke Værløse vej</w:t>
      </w:r>
      <w:r>
        <w:t xml:space="preserve"> for os der bor vest for Søndersøskolen.</w:t>
      </w:r>
    </w:p>
    <w:p w:rsidR="00C549B4" w:rsidRDefault="00C549B4" w:rsidP="00C549B4">
      <w:pPr>
        <w:pStyle w:val="Listeafsnit"/>
        <w:numPr>
          <w:ilvl w:val="0"/>
          <w:numId w:val="2"/>
        </w:numPr>
      </w:pPr>
      <w:r w:rsidRPr="00F0540C">
        <w:t xml:space="preserve">Ingen helhedstænkning ift. de i forvejen </w:t>
      </w:r>
      <w:r w:rsidRPr="00300608">
        <w:rPr>
          <w:b/>
        </w:rPr>
        <w:t>pressede skoler og institutioner</w:t>
      </w:r>
      <w:r w:rsidRPr="00F0540C">
        <w:t>, der pt. er fyldt op</w:t>
      </w:r>
      <w:r>
        <w:t>.</w:t>
      </w:r>
    </w:p>
    <w:p w:rsidR="00C549B4" w:rsidRPr="00300608" w:rsidRDefault="00C549B4" w:rsidP="00C549B4">
      <w:pPr>
        <w:pStyle w:val="Listeafsnit"/>
        <w:numPr>
          <w:ilvl w:val="0"/>
          <w:numId w:val="2"/>
        </w:numPr>
        <w:rPr>
          <w:b/>
        </w:rPr>
      </w:pPr>
      <w:r w:rsidRPr="00300608">
        <w:rPr>
          <w:b/>
        </w:rPr>
        <w:t>Ingen rekreative fællesarealer mellem de nye boliger.</w:t>
      </w:r>
    </w:p>
    <w:p w:rsidR="00C549B4" w:rsidRPr="00DB5C00" w:rsidRDefault="00C549B4" w:rsidP="00C549B4">
      <w:pPr>
        <w:pStyle w:val="Listeafsnit"/>
        <w:numPr>
          <w:ilvl w:val="0"/>
          <w:numId w:val="2"/>
        </w:numPr>
      </w:pPr>
      <w:r w:rsidRPr="00DB5C00">
        <w:t xml:space="preserve">Ny bebyggelse langs hele Laanshøj Alle vil </w:t>
      </w:r>
      <w:r w:rsidRPr="00300608">
        <w:rPr>
          <w:b/>
        </w:rPr>
        <w:t>dække for udsyn til Flyvestationen</w:t>
      </w:r>
      <w:r w:rsidRPr="00DB5C00">
        <w:t xml:space="preserve"> og </w:t>
      </w:r>
      <w:r w:rsidRPr="00300608">
        <w:rPr>
          <w:b/>
        </w:rPr>
        <w:t>skæmme indkigget til Laanshøj fra Flyvestationen/Sletten</w:t>
      </w:r>
      <w:r w:rsidRPr="00DB5C00">
        <w:t>, som mange andre besøgende sætter pris på</w:t>
      </w:r>
      <w:r>
        <w:t>.</w:t>
      </w:r>
    </w:p>
    <w:p w:rsidR="00C549B4" w:rsidRDefault="00C549B4" w:rsidP="00C549B4">
      <w:pPr>
        <w:pStyle w:val="Listeafsnit"/>
        <w:numPr>
          <w:ilvl w:val="0"/>
          <w:numId w:val="2"/>
        </w:numPr>
      </w:pPr>
      <w:r w:rsidRPr="00DB5C00">
        <w:rPr>
          <w:b/>
        </w:rPr>
        <w:t>Byggestil</w:t>
      </w:r>
      <w:r w:rsidRPr="00300608">
        <w:rPr>
          <w:b/>
        </w:rPr>
        <w:t xml:space="preserve"> i Laanshøj+</w:t>
      </w:r>
      <w:r w:rsidRPr="00DB5C00">
        <w:rPr>
          <w:b/>
        </w:rPr>
        <w:t xml:space="preserve"> afviger</w:t>
      </w:r>
      <w:r w:rsidRPr="00DB5C00">
        <w:t xml:space="preserve"> for meget fra områdets øvrige arkitektoniske karakteristika</w:t>
      </w:r>
      <w:r>
        <w:t>.</w:t>
      </w:r>
    </w:p>
    <w:p w:rsidR="00C549B4" w:rsidRDefault="00C549B4" w:rsidP="00C549B4">
      <w:pPr>
        <w:pStyle w:val="Listeafsnit"/>
        <w:numPr>
          <w:ilvl w:val="0"/>
          <w:numId w:val="2"/>
        </w:numPr>
      </w:pPr>
      <w:r w:rsidRPr="00DB5C00">
        <w:rPr>
          <w:b/>
        </w:rPr>
        <w:t xml:space="preserve">Ingen øget </w:t>
      </w:r>
      <w:r w:rsidR="00300608">
        <w:rPr>
          <w:b/>
        </w:rPr>
        <w:t>’</w:t>
      </w:r>
      <w:r w:rsidRPr="00DB5C00">
        <w:rPr>
          <w:b/>
        </w:rPr>
        <w:t>bæredygtighed</w:t>
      </w:r>
      <w:r w:rsidR="00300608">
        <w:rPr>
          <w:b/>
        </w:rPr>
        <w:t>’</w:t>
      </w:r>
      <w:r w:rsidRPr="00DB5C00">
        <w:t xml:space="preserve"> eller </w:t>
      </w:r>
      <w:r w:rsidR="00300608">
        <w:t>elementer der peger på ’</w:t>
      </w:r>
      <w:r w:rsidRPr="00DB5C00">
        <w:t>selvbærende bydel</w:t>
      </w:r>
      <w:r w:rsidR="00300608">
        <w:t>’</w:t>
      </w:r>
      <w:r w:rsidRPr="00DB5C00">
        <w:t>, som forudsat i begrundelsen</w:t>
      </w:r>
      <w:r>
        <w:t>.</w:t>
      </w:r>
    </w:p>
    <w:p w:rsidR="008D613F" w:rsidRDefault="008D613F">
      <w:r w:rsidRPr="008D613F">
        <w:t>Afslutningsvis var der igen debat om hvad næste skr</w:t>
      </w:r>
      <w:r>
        <w:t>i</w:t>
      </w:r>
      <w:r w:rsidRPr="008D613F">
        <w:t>dt kunne være</w:t>
      </w:r>
      <w:r>
        <w:t xml:space="preserve"> og hvordan indsatsen blev koordineret. </w:t>
      </w:r>
    </w:p>
    <w:p w:rsidR="008D613F" w:rsidRDefault="008D613F">
      <w:r>
        <w:t xml:space="preserve">Beslutningen blev – den korte tidsfrist taget i betragtning – at initiativgruppen samler op på kommentarer og lægger ud på laanshøj.dk og linker fra gruppen Laanshøj på Facebook samt sender beboermødereferat til relevante aktører i forvaltning og politik (hermed gjort). Det står derefter alle frit for at ytre sig i eget navn overfor lokale medier, politikerne, medborgere mv. </w:t>
      </w:r>
    </w:p>
    <w:p w:rsidR="008D613F" w:rsidRDefault="008D613F">
      <w:r>
        <w:t>På længere sigt var der stemning for at etablere en beboerforening til det fremtidige arbejde og aktiviteter, som har det lidt svært i den nuværende grundejerforeningsstrktur.</w:t>
      </w:r>
    </w:p>
    <w:p w:rsidR="00C549B4" w:rsidRDefault="008D613F">
      <w:r w:rsidRPr="004702BC">
        <w:rPr>
          <w:rStyle w:val="Overskrift1Tegn"/>
        </w:rPr>
        <w:t>Næste skridt</w:t>
      </w:r>
      <w:r>
        <w:br/>
      </w:r>
      <w:r w:rsidR="00C549B4">
        <w:t xml:space="preserve">Initiativgruppen til beboermødet har efterfølgende haft møde med forvaltningen om referat fra beboermødet som bidrag til den forvaltningsmæssige proces. </w:t>
      </w:r>
    </w:p>
    <w:p w:rsidR="00F4464A" w:rsidRDefault="00C549B4">
      <w:r>
        <w:t xml:space="preserve">Forvaltningen/kommunen har indkaldt til </w:t>
      </w:r>
      <w:r w:rsidRPr="00C549B4">
        <w:rPr>
          <w:b/>
        </w:rPr>
        <w:t>officielt borgermøde om Laanshøj+ den 1. februar kl. 19.30 på Syvstjerneskolen</w:t>
      </w:r>
      <w:r w:rsidRPr="0032083B">
        <w:t xml:space="preserve">, hvor vi vil opfordre til </w:t>
      </w:r>
      <w:r w:rsidRPr="008D613F">
        <w:rPr>
          <w:b/>
        </w:rPr>
        <w:t>at møde op - og tag gerne en nabo med</w:t>
      </w:r>
      <w:r w:rsidR="008D613F">
        <w:t xml:space="preserve">. </w:t>
      </w:r>
      <w:r>
        <w:t>Det er vigtigt at vise politikerne at Laanshøj-beboerne og andre berørte borgere i Furesø er optaget af at sikre en bæredygtig og langsigtet udviklingsplan for området. Ellers er der andre interesser, der sætter dagsordenen for os!</w:t>
      </w:r>
    </w:p>
    <w:p w:rsidR="00C549B4" w:rsidRDefault="00C549B4">
      <w:r>
        <w:t xml:space="preserve">Vi ser frem til en reel dialog </w:t>
      </w:r>
    </w:p>
    <w:p w:rsidR="00C549B4" w:rsidRDefault="00C549B4">
      <w:r>
        <w:t>Initiativgruppen:</w:t>
      </w:r>
      <w:r w:rsidR="008D613F">
        <w:t xml:space="preserve"> </w:t>
      </w:r>
      <w:r w:rsidR="008D613F">
        <w:br/>
      </w:r>
      <w:r>
        <w:t>Jesper Arvad, Vestre Alle, Henriette Moos, Sirius Alle,</w:t>
      </w:r>
      <w:r w:rsidR="008D613F">
        <w:t xml:space="preserve"> </w:t>
      </w:r>
      <w:r w:rsidR="00EA0BEB">
        <w:t>Lars</w:t>
      </w:r>
      <w:r>
        <w:t xml:space="preserve"> H. Wegener, Udsigten, Michael Perez, Østre Alle</w:t>
      </w:r>
      <w:r w:rsidR="008D613F">
        <w:t xml:space="preserve">, </w:t>
      </w:r>
      <w:r>
        <w:t>Jens Bjerregaard, Lejrvej</w:t>
      </w:r>
      <w:r w:rsidR="008D613F">
        <w:t>.</w:t>
      </w:r>
    </w:p>
    <w:p w:rsidR="008D613F" w:rsidRDefault="008D613F" w:rsidP="008D613F">
      <w:pPr>
        <w:pStyle w:val="Overskrift1"/>
      </w:pPr>
      <w:r>
        <w:lastRenderedPageBreak/>
        <w:t>Ressourcer</w:t>
      </w:r>
    </w:p>
    <w:p w:rsidR="004702BC" w:rsidRDefault="004702BC">
      <w:pPr>
        <w:rPr>
          <w:b/>
        </w:rPr>
      </w:pPr>
      <w:r>
        <w:rPr>
          <w:b/>
        </w:rPr>
        <w:br/>
      </w:r>
      <w:r w:rsidRPr="004702BC">
        <w:rPr>
          <w:b/>
        </w:rPr>
        <w:t>Debatoplæg fra Kommunen</w:t>
      </w:r>
      <w:r>
        <w:t xml:space="preserve"> (jan.2016)</w:t>
      </w:r>
      <w:r>
        <w:br/>
      </w:r>
      <w:r w:rsidRPr="004702BC">
        <w:t>http://www.furesoe.dk/Kommunen/HoeringerTilladelserDispensationer/Hoeringer/Debatoplaeg%20om%20ny%20planlaegning%20for%20en%20del%20af%20Laanshoej</w:t>
      </w:r>
    </w:p>
    <w:p w:rsidR="004702BC" w:rsidRDefault="004702BC" w:rsidP="004702BC">
      <w:r w:rsidRPr="004702BC">
        <w:rPr>
          <w:b/>
        </w:rPr>
        <w:t>Referat fra MPT-udvalget</w:t>
      </w:r>
      <w:r>
        <w:t xml:space="preserve"> (dec. 2015) om udvikling af Laanshøj.</w:t>
      </w:r>
      <w:r>
        <w:br/>
      </w:r>
      <w:r w:rsidRPr="004702BC">
        <w:t>http://polweb.nethotel.dk/Produkt/PolWeb/default.asp?p=furesoe07&amp;page=document&amp;docId=111862&amp;ItemId=111875</w:t>
      </w:r>
    </w:p>
    <w:p w:rsidR="004702BC" w:rsidRDefault="008D613F">
      <w:r w:rsidRPr="001D2491">
        <w:rPr>
          <w:b/>
        </w:rPr>
        <w:t>Lokalplan 72</w:t>
      </w:r>
      <w:r>
        <w:t>, som er gældende for området i dag (2005).</w:t>
      </w:r>
      <w:r>
        <w:br/>
      </w:r>
      <w:r w:rsidRPr="004702BC">
        <w:t>http://www.xn--laanshj-v1a.dk/fra-bestyrelsen/vedtaegter-lokalplan.aspx</w:t>
      </w:r>
      <w:r w:rsidRPr="004702BC">
        <w:br/>
      </w:r>
      <w:r w:rsidRPr="004702BC">
        <w:br/>
      </w:r>
      <w:r w:rsidRPr="004702BC">
        <w:rPr>
          <w:b/>
        </w:rPr>
        <w:t>Laanshøj+ projektet fra Bolig Ejendom Aps</w:t>
      </w:r>
      <w:r>
        <w:t xml:space="preserve"> (nov. 2015)</w:t>
      </w:r>
      <w:bookmarkStart w:id="0" w:name="_GoBack"/>
      <w:bookmarkEnd w:id="0"/>
      <w:r>
        <w:br/>
      </w:r>
      <w:hyperlink r:id="rId7" w:history="1">
        <w:r w:rsidRPr="004702BC">
          <w:t>http://polweb.nethotel.dk/Produkt/PolWeb/default.asp?p=furesoe07&amp;page=document&amp;docId=111862&amp;itemId=111875&amp;attachmentId=111877</w:t>
        </w:r>
      </w:hyperlink>
    </w:p>
    <w:sectPr w:rsidR="004702BC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65" w:rsidRDefault="004F7765" w:rsidP="00B6111A">
      <w:pPr>
        <w:spacing w:after="0" w:line="240" w:lineRule="auto"/>
      </w:pPr>
      <w:r>
        <w:separator/>
      </w:r>
    </w:p>
  </w:endnote>
  <w:endnote w:type="continuationSeparator" w:id="0">
    <w:p w:rsidR="004F7765" w:rsidRDefault="004F7765" w:rsidP="00B6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913714"/>
      <w:docPartObj>
        <w:docPartGallery w:val="Page Numbers (Bottom of Page)"/>
        <w:docPartUnique/>
      </w:docPartObj>
    </w:sdtPr>
    <w:sdtEndPr/>
    <w:sdtContent>
      <w:p w:rsidR="00B6111A" w:rsidRDefault="00B6111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EB">
          <w:rPr>
            <w:noProof/>
          </w:rPr>
          <w:t>3</w:t>
        </w:r>
        <w:r>
          <w:fldChar w:fldCharType="end"/>
        </w:r>
      </w:p>
    </w:sdtContent>
  </w:sdt>
  <w:p w:rsidR="00B6111A" w:rsidRDefault="00B611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65" w:rsidRDefault="004F7765" w:rsidP="00B6111A">
      <w:pPr>
        <w:spacing w:after="0" w:line="240" w:lineRule="auto"/>
      </w:pPr>
      <w:r>
        <w:separator/>
      </w:r>
    </w:p>
  </w:footnote>
  <w:footnote w:type="continuationSeparator" w:id="0">
    <w:p w:rsidR="004F7765" w:rsidRDefault="004F7765" w:rsidP="00B6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13866"/>
    <w:multiLevelType w:val="hybridMultilevel"/>
    <w:tmpl w:val="EA6A8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85AAB"/>
    <w:multiLevelType w:val="hybridMultilevel"/>
    <w:tmpl w:val="3EBAD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B4"/>
    <w:rsid w:val="00300608"/>
    <w:rsid w:val="004702BC"/>
    <w:rsid w:val="004F7765"/>
    <w:rsid w:val="008D613F"/>
    <w:rsid w:val="009E7F7F"/>
    <w:rsid w:val="00B6111A"/>
    <w:rsid w:val="00C549B4"/>
    <w:rsid w:val="00E61759"/>
    <w:rsid w:val="00EA0BEB"/>
    <w:rsid w:val="00F4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1B6B"/>
  <w15:chartTrackingRefBased/>
  <w15:docId w15:val="{F5046142-E778-47F5-949F-D781647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9B4"/>
    <w:pPr>
      <w:spacing w:after="200" w:line="288" w:lineRule="auto"/>
    </w:pPr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4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5B9BD5" w:themeColor="accent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49B4"/>
    <w:rPr>
      <w:rFonts w:asciiTheme="majorHAnsi" w:eastAsiaTheme="majorEastAsia" w:hAnsiTheme="majorHAnsi" w:cstheme="majorBidi"/>
      <w:bCs/>
      <w:caps/>
      <w:color w:val="5B9BD5" w:themeColor="accent1"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C549B4"/>
    <w:pPr>
      <w:ind w:left="720"/>
      <w:contextualSpacing/>
    </w:pPr>
  </w:style>
  <w:style w:type="paragraph" w:styleId="Ingenafstand">
    <w:name w:val="No Spacing"/>
    <w:link w:val="IngenafstandTegn"/>
    <w:uiPriority w:val="1"/>
    <w:qFormat/>
    <w:rsid w:val="00C549B4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C549B4"/>
    <w:rPr>
      <w:rFonts w:eastAsiaTheme="minorEastAsia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61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111A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61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111A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lweb.nethotel.dk/Produkt/PolWeb/default.asp?p=furesoe07&amp;page=document&amp;docId=111862&amp;itemId=111875&amp;attachmentId=1118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Moos</dc:creator>
  <cp:keywords/>
  <dc:description/>
  <cp:lastModifiedBy>Henriette Moos</cp:lastModifiedBy>
  <cp:revision>2</cp:revision>
  <dcterms:created xsi:type="dcterms:W3CDTF">2016-01-19T15:45:00Z</dcterms:created>
  <dcterms:modified xsi:type="dcterms:W3CDTF">2016-01-19T15:45:00Z</dcterms:modified>
</cp:coreProperties>
</file>